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7B" w:rsidRDefault="007A3B7B" w:rsidP="00E538C2"/>
    <w:p w:rsidR="00B26DC4" w:rsidRDefault="00B26DC4" w:rsidP="00E538C2"/>
    <w:p w:rsidR="005B12BC" w:rsidRDefault="005B12BC" w:rsidP="005B12BC">
      <w:pPr>
        <w:shd w:val="clear" w:color="auto" w:fill="FFFFFF"/>
        <w:jc w:val="center"/>
        <w:textAlignment w:val="baseline"/>
        <w:rPr>
          <w:rFonts w:cstheme="minorHAnsi"/>
          <w:b/>
          <w:bCs/>
          <w:color w:val="242424"/>
        </w:rPr>
      </w:pPr>
      <w:r>
        <w:rPr>
          <w:rFonts w:cstheme="minorHAnsi"/>
          <w:b/>
          <w:bCs/>
          <w:color w:val="242424"/>
          <w:lang w:val="ro-RO"/>
        </w:rPr>
        <w:t>Î</w:t>
      </w:r>
      <w:r>
        <w:rPr>
          <w:rFonts w:cstheme="minorHAnsi"/>
          <w:b/>
          <w:bCs/>
          <w:color w:val="242424"/>
        </w:rPr>
        <w:t xml:space="preserve">n </w:t>
      </w:r>
      <w:proofErr w:type="spellStart"/>
      <w:r>
        <w:rPr>
          <w:rFonts w:cstheme="minorHAnsi"/>
          <w:b/>
          <w:bCs/>
          <w:color w:val="242424"/>
        </w:rPr>
        <w:t>atentia</w:t>
      </w:r>
      <w:proofErr w:type="spellEnd"/>
      <w:r>
        <w:rPr>
          <w:rFonts w:cstheme="minorHAnsi"/>
          <w:b/>
          <w:bCs/>
          <w:color w:val="242424"/>
        </w:rPr>
        <w:t xml:space="preserve"> </w:t>
      </w:r>
      <w:proofErr w:type="spellStart"/>
      <w:r>
        <w:rPr>
          <w:rFonts w:cstheme="minorHAnsi"/>
          <w:b/>
          <w:bCs/>
          <w:color w:val="242424"/>
        </w:rPr>
        <w:t>companiilor</w:t>
      </w:r>
      <w:proofErr w:type="spellEnd"/>
      <w:r>
        <w:rPr>
          <w:rFonts w:cstheme="minorHAnsi"/>
          <w:b/>
          <w:bCs/>
          <w:color w:val="242424"/>
        </w:rPr>
        <w:t>/</w:t>
      </w:r>
      <w:proofErr w:type="spellStart"/>
      <w:r>
        <w:rPr>
          <w:rFonts w:cstheme="minorHAnsi"/>
          <w:b/>
          <w:bCs/>
          <w:color w:val="242424"/>
        </w:rPr>
        <w:t>firmelor</w:t>
      </w:r>
      <w:proofErr w:type="spellEnd"/>
      <w:r>
        <w:rPr>
          <w:rFonts w:cstheme="minorHAnsi"/>
          <w:b/>
          <w:bCs/>
          <w:color w:val="242424"/>
        </w:rPr>
        <w:t xml:space="preserve"> </w:t>
      </w:r>
      <w:proofErr w:type="spellStart"/>
      <w:r>
        <w:rPr>
          <w:rFonts w:cstheme="minorHAnsi"/>
          <w:b/>
          <w:bCs/>
          <w:color w:val="242424"/>
        </w:rPr>
        <w:t>interesate</w:t>
      </w:r>
      <w:proofErr w:type="spellEnd"/>
    </w:p>
    <w:p w:rsidR="005B12BC" w:rsidRDefault="005B12BC" w:rsidP="005B12BC">
      <w:pPr>
        <w:shd w:val="clear" w:color="auto" w:fill="FFFFFF"/>
        <w:textAlignment w:val="baseline"/>
        <w:rPr>
          <w:rFonts w:cstheme="minorHAnsi"/>
          <w:b/>
          <w:bCs/>
          <w:color w:val="242424"/>
        </w:rPr>
      </w:pPr>
    </w:p>
    <w:p w:rsidR="005B12BC" w:rsidRDefault="005B12BC" w:rsidP="005B12BC">
      <w:pPr>
        <w:shd w:val="clear" w:color="auto" w:fill="FFFFFF"/>
        <w:jc w:val="center"/>
        <w:textAlignment w:val="baseline"/>
        <w:rPr>
          <w:rFonts w:cstheme="minorHAnsi"/>
          <w:bCs/>
          <w:color w:val="242424"/>
        </w:rPr>
      </w:pPr>
      <w:proofErr w:type="spellStart"/>
      <w:r w:rsidRPr="00E41A7E">
        <w:rPr>
          <w:rFonts w:cstheme="minorHAnsi"/>
          <w:bCs/>
          <w:color w:val="242424"/>
        </w:rPr>
        <w:t>Târg</w:t>
      </w:r>
      <w:proofErr w:type="spellEnd"/>
      <w:r w:rsidRPr="00E41A7E">
        <w:rPr>
          <w:rFonts w:cstheme="minorHAnsi"/>
          <w:bCs/>
          <w:color w:val="242424"/>
        </w:rPr>
        <w:t xml:space="preserve"> de </w:t>
      </w:r>
      <w:proofErr w:type="spellStart"/>
      <w:r w:rsidRPr="00E41A7E">
        <w:rPr>
          <w:rFonts w:cstheme="minorHAnsi"/>
          <w:bCs/>
          <w:color w:val="242424"/>
        </w:rPr>
        <w:t>Carieră</w:t>
      </w:r>
      <w:proofErr w:type="spellEnd"/>
      <w:r w:rsidRPr="00E41A7E">
        <w:rPr>
          <w:rFonts w:cstheme="minorHAnsi"/>
          <w:bCs/>
          <w:color w:val="242424"/>
        </w:rPr>
        <w:t xml:space="preserve"> </w:t>
      </w:r>
    </w:p>
    <w:p w:rsidR="005B12BC" w:rsidRDefault="005B12BC" w:rsidP="005B12BC">
      <w:pPr>
        <w:shd w:val="clear" w:color="auto" w:fill="FFFFFF"/>
        <w:jc w:val="center"/>
        <w:textAlignment w:val="baseline"/>
        <w:rPr>
          <w:rFonts w:cstheme="minorHAnsi"/>
          <w:color w:val="242424"/>
        </w:rPr>
      </w:pPr>
      <w:proofErr w:type="spellStart"/>
      <w:r>
        <w:rPr>
          <w:rFonts w:cstheme="minorHAnsi"/>
          <w:bCs/>
          <w:color w:val="242424"/>
        </w:rPr>
        <w:t>E</w:t>
      </w:r>
      <w:r w:rsidRPr="00E41A7E">
        <w:rPr>
          <w:rFonts w:cstheme="minorHAnsi"/>
          <w:bCs/>
          <w:color w:val="242424"/>
        </w:rPr>
        <w:t>veniment</w:t>
      </w:r>
      <w:proofErr w:type="spellEnd"/>
      <w:r w:rsidRPr="00E41A7E">
        <w:rPr>
          <w:rFonts w:cstheme="minorHAnsi"/>
          <w:bCs/>
          <w:color w:val="242424"/>
        </w:rPr>
        <w:t xml:space="preserve"> </w:t>
      </w:r>
      <w:proofErr w:type="spellStart"/>
      <w:r w:rsidRPr="00E41A7E">
        <w:rPr>
          <w:rFonts w:cstheme="minorHAnsi"/>
          <w:bCs/>
          <w:color w:val="242424"/>
        </w:rPr>
        <w:t>organizat</w:t>
      </w:r>
      <w:proofErr w:type="spellEnd"/>
      <w:r w:rsidRPr="00E41A7E">
        <w:rPr>
          <w:rFonts w:cstheme="minorHAnsi"/>
          <w:bCs/>
          <w:color w:val="242424"/>
        </w:rPr>
        <w:t xml:space="preserve"> </w:t>
      </w:r>
      <w:proofErr w:type="spellStart"/>
      <w:r w:rsidRPr="00E41A7E">
        <w:rPr>
          <w:rFonts w:cstheme="minorHAnsi"/>
          <w:bCs/>
          <w:color w:val="242424"/>
        </w:rPr>
        <w:t>în</w:t>
      </w:r>
      <w:proofErr w:type="spellEnd"/>
      <w:r w:rsidRPr="00E41A7E">
        <w:rPr>
          <w:rFonts w:cstheme="minorHAnsi"/>
          <w:bCs/>
          <w:color w:val="242424"/>
        </w:rPr>
        <w:t xml:space="preserve"> </w:t>
      </w:r>
      <w:proofErr w:type="spellStart"/>
      <w:r w:rsidRPr="00E41A7E">
        <w:rPr>
          <w:rFonts w:cstheme="minorHAnsi"/>
          <w:bCs/>
          <w:color w:val="242424"/>
        </w:rPr>
        <w:t>cadrul</w:t>
      </w:r>
      <w:proofErr w:type="spellEnd"/>
      <w:r w:rsidRPr="00E41A7E">
        <w:rPr>
          <w:rFonts w:cstheme="minorHAnsi"/>
          <w:bCs/>
          <w:color w:val="242424"/>
        </w:rPr>
        <w:t xml:space="preserve"> </w:t>
      </w:r>
      <w:proofErr w:type="spellStart"/>
      <w:r w:rsidRPr="00E41A7E">
        <w:rPr>
          <w:rFonts w:cstheme="minorHAnsi"/>
          <w:color w:val="242424"/>
        </w:rPr>
        <w:t>proiectului</w:t>
      </w:r>
      <w:proofErr w:type="spellEnd"/>
      <w:r w:rsidRPr="00E41A7E">
        <w:rPr>
          <w:rFonts w:cstheme="minorHAnsi"/>
          <w:color w:val="242424"/>
        </w:rPr>
        <w:t xml:space="preserve"> </w:t>
      </w:r>
      <w:r w:rsidRPr="00E41A7E">
        <w:rPr>
          <w:rFonts w:eastAsia="Arial" w:cstheme="minorHAnsi"/>
          <w:lang w:val="ro-RO"/>
        </w:rPr>
        <w:t>POCU/626/6/13/</w:t>
      </w:r>
      <w:proofErr w:type="gramStart"/>
      <w:r w:rsidRPr="00E41A7E">
        <w:rPr>
          <w:rFonts w:eastAsia="Arial" w:cstheme="minorHAnsi"/>
          <w:lang w:val="ro-RO"/>
        </w:rPr>
        <w:t>130584 ”</w:t>
      </w:r>
      <w:proofErr w:type="gramEnd"/>
      <w:r w:rsidRPr="00E41A7E">
        <w:rPr>
          <w:rFonts w:eastAsia="Arial" w:cstheme="minorHAnsi"/>
          <w:lang w:val="ro-RO"/>
        </w:rPr>
        <w:t>SMART Student for Future! Program complex de practică pentru studenții de la Facultatea de Istorie și Filosofie, Litere, Psihologie și Științele Educației, în vederea inserției pe piața muncii”</w:t>
      </w:r>
      <w:r w:rsidRPr="0003607B">
        <w:rPr>
          <w:rFonts w:cstheme="minorHAnsi"/>
          <w:color w:val="242424"/>
        </w:rPr>
        <w:t>.</w:t>
      </w:r>
    </w:p>
    <w:p w:rsidR="005B12BC" w:rsidRDefault="005B12BC" w:rsidP="005B12BC">
      <w:pPr>
        <w:shd w:val="clear" w:color="auto" w:fill="FFFFFF"/>
        <w:jc w:val="center"/>
        <w:textAlignment w:val="baseline"/>
        <w:rPr>
          <w:rFonts w:cstheme="minorHAnsi"/>
          <w:bCs/>
          <w:color w:val="242424"/>
        </w:rPr>
      </w:pPr>
    </w:p>
    <w:p w:rsidR="005B12BC" w:rsidRDefault="005B12BC" w:rsidP="005B12BC">
      <w:pPr>
        <w:shd w:val="clear" w:color="auto" w:fill="FFFFFF"/>
        <w:jc w:val="center"/>
        <w:textAlignment w:val="baseline"/>
        <w:rPr>
          <w:rFonts w:cstheme="minorHAnsi"/>
          <w:bCs/>
          <w:color w:val="242424"/>
        </w:rPr>
      </w:pPr>
    </w:p>
    <w:p w:rsidR="005B12BC" w:rsidRPr="00E41A7E" w:rsidRDefault="005B12BC" w:rsidP="005B12BC">
      <w:pPr>
        <w:shd w:val="clear" w:color="auto" w:fill="FFFFFF"/>
        <w:jc w:val="center"/>
        <w:textAlignment w:val="baseline"/>
        <w:rPr>
          <w:rFonts w:cstheme="minorHAnsi"/>
          <w:bCs/>
          <w:color w:val="242424"/>
        </w:rPr>
      </w:pPr>
    </w:p>
    <w:p w:rsidR="005B12BC" w:rsidRPr="0003607B" w:rsidRDefault="005B12BC" w:rsidP="005B12BC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Ne face </w:t>
      </w:r>
      <w:proofErr w:type="spellStart"/>
      <w:r>
        <w:rPr>
          <w:rFonts w:cstheme="minorHAnsi"/>
          <w:color w:val="242424"/>
        </w:rPr>
        <w:t>p</w:t>
      </w:r>
      <w:r w:rsidRPr="0003607B">
        <w:rPr>
          <w:rFonts w:cstheme="minorHAnsi"/>
          <w:color w:val="242424"/>
        </w:rPr>
        <w:t>lăcere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să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vă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invităm</w:t>
      </w:r>
      <w:proofErr w:type="spellEnd"/>
      <w:r>
        <w:rPr>
          <w:rFonts w:cstheme="minorHAnsi"/>
          <w:color w:val="242424"/>
        </w:rPr>
        <w:t xml:space="preserve"> la </w:t>
      </w:r>
      <w:proofErr w:type="spellStart"/>
      <w:r>
        <w:rPr>
          <w:rFonts w:cstheme="minorHAnsi"/>
          <w:color w:val="242424"/>
        </w:rPr>
        <w:t>Târgul</w:t>
      </w:r>
      <w:proofErr w:type="spellEnd"/>
      <w:r>
        <w:rPr>
          <w:rFonts w:cstheme="minorHAnsi"/>
          <w:color w:val="242424"/>
        </w:rPr>
        <w:t xml:space="preserve"> de </w:t>
      </w:r>
      <w:proofErr w:type="spellStart"/>
      <w:r>
        <w:rPr>
          <w:rFonts w:cstheme="minorHAnsi"/>
          <w:color w:val="242424"/>
        </w:rPr>
        <w:t>Carieră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organizat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în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cadrul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proiectului</w:t>
      </w:r>
      <w:proofErr w:type="spellEnd"/>
      <w:r>
        <w:rPr>
          <w:rFonts w:cstheme="minorHAnsi"/>
          <w:color w:val="242424"/>
        </w:rPr>
        <w:t xml:space="preserve"> </w:t>
      </w:r>
      <w:r w:rsidRPr="00E14C48">
        <w:rPr>
          <w:rFonts w:eastAsia="Arial" w:cstheme="minorHAnsi"/>
          <w:lang w:val="ro-RO"/>
        </w:rPr>
        <w:t>POCU/626/6/13/</w:t>
      </w:r>
      <w:proofErr w:type="gramStart"/>
      <w:r w:rsidRPr="00E14C48">
        <w:rPr>
          <w:rFonts w:eastAsia="Arial" w:cstheme="minorHAnsi"/>
          <w:lang w:val="ro-RO"/>
        </w:rPr>
        <w:t>130584 ”</w:t>
      </w:r>
      <w:proofErr w:type="gramEnd"/>
      <w:r w:rsidRPr="00E14C48">
        <w:rPr>
          <w:rFonts w:eastAsia="Arial" w:cstheme="minorHAnsi"/>
          <w:i/>
          <w:lang w:val="ro-RO"/>
        </w:rPr>
        <w:t>SMART Student for Future! Program complex de practică pentru studenții de la Facultatea de Istorie și Filosofie, Litere, Psihologie și Științele Educației, în vederea inserției pe piața muncii”</w:t>
      </w:r>
      <w:r w:rsidRPr="0003607B">
        <w:rPr>
          <w:rFonts w:cstheme="minorHAnsi"/>
          <w:color w:val="242424"/>
        </w:rPr>
        <w:t xml:space="preserve">. </w:t>
      </w:r>
      <w:proofErr w:type="spellStart"/>
      <w:r w:rsidRPr="0003607B">
        <w:rPr>
          <w:rFonts w:cstheme="minorHAnsi"/>
          <w:color w:val="242424"/>
        </w:rPr>
        <w:t>Dorim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să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invităm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compania</w:t>
      </w:r>
      <w:proofErr w:type="spellEnd"/>
      <w:r w:rsidRPr="00E14C48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pe</w:t>
      </w:r>
      <w:proofErr w:type="spellEnd"/>
      <w:r w:rsidRPr="0003607B">
        <w:rPr>
          <w:rFonts w:cstheme="minorHAnsi"/>
          <w:color w:val="242424"/>
        </w:rPr>
        <w:t xml:space="preserve"> care o </w:t>
      </w:r>
      <w:proofErr w:type="spellStart"/>
      <w:r w:rsidRPr="0003607B">
        <w:rPr>
          <w:rFonts w:cstheme="minorHAnsi"/>
          <w:color w:val="242424"/>
        </w:rPr>
        <w:t>reprezentați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proofErr w:type="gramStart"/>
      <w:r w:rsidRPr="0003607B">
        <w:rPr>
          <w:rFonts w:cstheme="minorHAnsi"/>
          <w:color w:val="242424"/>
        </w:rPr>
        <w:t>să</w:t>
      </w:r>
      <w:proofErr w:type="spellEnd"/>
      <w:r w:rsidRPr="0003607B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î</w:t>
      </w:r>
      <w:proofErr w:type="gramEnd"/>
      <w:r>
        <w:rPr>
          <w:rFonts w:cstheme="minorHAnsi"/>
          <w:color w:val="242424"/>
        </w:rPr>
        <w:t>și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prezinte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oferta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în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cadrul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 w:rsidRPr="00E41A7E">
        <w:rPr>
          <w:rFonts w:cstheme="minorHAnsi"/>
          <w:iCs/>
          <w:color w:val="242424"/>
        </w:rPr>
        <w:t>acest</w:t>
      </w:r>
      <w:r>
        <w:rPr>
          <w:rFonts w:cstheme="minorHAnsi"/>
          <w:iCs/>
          <w:color w:val="242424"/>
        </w:rPr>
        <w:t>ui</w:t>
      </w:r>
      <w:proofErr w:type="spellEnd"/>
      <w:r>
        <w:rPr>
          <w:rFonts w:cstheme="minorHAnsi"/>
          <w:i/>
          <w:iCs/>
          <w:color w:val="242424"/>
        </w:rPr>
        <w:t xml:space="preserve"> </w:t>
      </w:r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eveniment</w:t>
      </w:r>
      <w:proofErr w:type="spellEnd"/>
      <w:r>
        <w:rPr>
          <w:rFonts w:cstheme="minorHAnsi"/>
          <w:color w:val="242424"/>
        </w:rPr>
        <w:t xml:space="preserve">. </w:t>
      </w:r>
    </w:p>
    <w:p w:rsidR="005B12BC" w:rsidRPr="0003607B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</w:p>
    <w:p w:rsidR="005B12BC" w:rsidRPr="0003607B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  <w:proofErr w:type="spellStart"/>
      <w:r w:rsidRPr="0003607B">
        <w:rPr>
          <w:rFonts w:cstheme="minorHAnsi"/>
          <w:color w:val="242424"/>
        </w:rPr>
        <w:t>Târgul</w:t>
      </w:r>
      <w:proofErr w:type="spellEnd"/>
      <w:r w:rsidRPr="0003607B">
        <w:rPr>
          <w:rFonts w:cstheme="minorHAnsi"/>
          <w:color w:val="242424"/>
        </w:rPr>
        <w:t xml:space="preserve"> de </w:t>
      </w:r>
      <w:proofErr w:type="spellStart"/>
      <w:r w:rsidRPr="0003607B">
        <w:rPr>
          <w:rFonts w:cstheme="minorHAnsi"/>
          <w:color w:val="242424"/>
        </w:rPr>
        <w:t>Carieră</w:t>
      </w:r>
      <w:proofErr w:type="spellEnd"/>
      <w:r w:rsidRPr="0003607B">
        <w:rPr>
          <w:rFonts w:cstheme="minorHAnsi"/>
          <w:color w:val="242424"/>
        </w:rPr>
        <w:t xml:space="preserve"> se </w:t>
      </w:r>
      <w:proofErr w:type="spellStart"/>
      <w:r w:rsidRPr="0003607B">
        <w:rPr>
          <w:rFonts w:cstheme="minorHAnsi"/>
          <w:color w:val="242424"/>
        </w:rPr>
        <w:t>adresează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studenților</w:t>
      </w:r>
      <w:proofErr w:type="spellEnd"/>
      <w:r w:rsidRPr="0003607B">
        <w:rPr>
          <w:rFonts w:cstheme="minorHAnsi"/>
          <w:color w:val="242424"/>
        </w:rPr>
        <w:t xml:space="preserve"> de la </w:t>
      </w:r>
      <w:proofErr w:type="spellStart"/>
      <w:r w:rsidRPr="0003607B">
        <w:rPr>
          <w:rFonts w:cstheme="minorHAnsi"/>
          <w:color w:val="242424"/>
        </w:rPr>
        <w:t>programele</w:t>
      </w:r>
      <w:proofErr w:type="spellEnd"/>
      <w:r w:rsidRPr="0003607B">
        <w:rPr>
          <w:rFonts w:cstheme="minorHAnsi"/>
          <w:color w:val="242424"/>
        </w:rPr>
        <w:t xml:space="preserve"> de </w:t>
      </w:r>
      <w:proofErr w:type="spellStart"/>
      <w:r w:rsidRPr="0003607B">
        <w:rPr>
          <w:rFonts w:cstheme="minorHAnsi"/>
          <w:color w:val="242424"/>
        </w:rPr>
        <w:t>licență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și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masterat</w:t>
      </w:r>
      <w:proofErr w:type="spellEnd"/>
      <w:r w:rsidRPr="0003607B">
        <w:rPr>
          <w:rFonts w:cstheme="minorHAnsi"/>
          <w:color w:val="242424"/>
        </w:rPr>
        <w:t xml:space="preserve"> ale </w:t>
      </w:r>
      <w:proofErr w:type="spellStart"/>
      <w:r w:rsidRPr="0003607B">
        <w:rPr>
          <w:rFonts w:cstheme="minorHAnsi"/>
          <w:color w:val="242424"/>
        </w:rPr>
        <w:t>Facultăților</w:t>
      </w:r>
      <w:proofErr w:type="spellEnd"/>
      <w:r w:rsidRPr="0003607B">
        <w:rPr>
          <w:rFonts w:cstheme="minorHAnsi"/>
          <w:color w:val="242424"/>
        </w:rPr>
        <w:t xml:space="preserve"> de </w:t>
      </w:r>
      <w:proofErr w:type="spellStart"/>
      <w:r w:rsidRPr="0003607B">
        <w:rPr>
          <w:rFonts w:cstheme="minorHAnsi"/>
          <w:color w:val="242424"/>
        </w:rPr>
        <w:t>Istorie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și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Filosofie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Litere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Psihologie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și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Științele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Educației</w:t>
      </w:r>
      <w:proofErr w:type="spellEnd"/>
      <w:r w:rsidRPr="0003607B">
        <w:rPr>
          <w:rFonts w:cstheme="minorHAnsi"/>
          <w:color w:val="242424"/>
        </w:rPr>
        <w:t xml:space="preserve"> din </w:t>
      </w:r>
      <w:proofErr w:type="spellStart"/>
      <w:r w:rsidRPr="0003607B">
        <w:rPr>
          <w:rFonts w:cstheme="minorHAnsi"/>
          <w:color w:val="242424"/>
        </w:rPr>
        <w:t>domeniile</w:t>
      </w:r>
      <w:proofErr w:type="spellEnd"/>
      <w:r w:rsidRPr="0003607B">
        <w:rPr>
          <w:rFonts w:cstheme="minorHAnsi"/>
          <w:color w:val="242424"/>
        </w:rPr>
        <w:t xml:space="preserve">: </w:t>
      </w:r>
      <w:proofErr w:type="spellStart"/>
      <w:r w:rsidRPr="0003607B">
        <w:rPr>
          <w:rFonts w:cstheme="minorHAnsi"/>
          <w:color w:val="242424"/>
        </w:rPr>
        <w:t>istorie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științe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politice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relații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internaționale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arheologie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arhivistică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turism</w:t>
      </w:r>
      <w:proofErr w:type="spellEnd"/>
      <w:r w:rsidRPr="0003607B">
        <w:rPr>
          <w:rFonts w:cstheme="minorHAnsi"/>
          <w:color w:val="242424"/>
        </w:rPr>
        <w:t xml:space="preserve"> cultural, </w:t>
      </w:r>
      <w:proofErr w:type="spellStart"/>
      <w:r w:rsidRPr="0003607B">
        <w:rPr>
          <w:rFonts w:cstheme="minorHAnsi"/>
          <w:color w:val="242424"/>
        </w:rPr>
        <w:t>etnologie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istoria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artei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litere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psihologie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și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științele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educației</w:t>
      </w:r>
      <w:proofErr w:type="spellEnd"/>
      <w:r w:rsidRPr="0003607B">
        <w:rPr>
          <w:rFonts w:cstheme="minorHAnsi"/>
          <w:color w:val="242424"/>
        </w:rPr>
        <w:t>.</w:t>
      </w:r>
    </w:p>
    <w:p w:rsidR="005B12BC" w:rsidRPr="0003607B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</w:p>
    <w:p w:rsidR="005B12BC" w:rsidRPr="0003607B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  <w:proofErr w:type="spellStart"/>
      <w:r w:rsidRPr="0003607B">
        <w:rPr>
          <w:rFonts w:cstheme="minorHAnsi"/>
          <w:color w:val="242424"/>
        </w:rPr>
        <w:t>Pentru</w:t>
      </w:r>
      <w:proofErr w:type="spellEnd"/>
      <w:r w:rsidRPr="0003607B">
        <w:rPr>
          <w:rFonts w:cstheme="minorHAnsi"/>
          <w:color w:val="242424"/>
        </w:rPr>
        <w:t xml:space="preserve"> a </w:t>
      </w:r>
      <w:proofErr w:type="spellStart"/>
      <w:r w:rsidRPr="0003607B">
        <w:rPr>
          <w:rFonts w:cstheme="minorHAnsi"/>
          <w:color w:val="242424"/>
        </w:rPr>
        <w:t>facilita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participarea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companiei</w:t>
      </w:r>
      <w:proofErr w:type="spellEnd"/>
      <w:r w:rsidRPr="00E14C48">
        <w:rPr>
          <w:rFonts w:cstheme="minorHAnsi"/>
          <w:color w:val="242424"/>
        </w:rPr>
        <w:t xml:space="preserve"> </w:t>
      </w:r>
      <w:proofErr w:type="spellStart"/>
      <w:r w:rsidRPr="00E14C48">
        <w:rPr>
          <w:rFonts w:cstheme="minorHAnsi"/>
          <w:color w:val="242424"/>
        </w:rPr>
        <w:t>dumneavoastră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proofErr w:type="gramStart"/>
      <w:r w:rsidRPr="0003607B">
        <w:rPr>
          <w:rFonts w:cstheme="minorHAnsi"/>
          <w:color w:val="242424"/>
        </w:rPr>
        <w:t>vă</w:t>
      </w:r>
      <w:proofErr w:type="spellEnd"/>
      <w:proofErr w:type="gram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vom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pune</w:t>
      </w:r>
      <w:proofErr w:type="spellEnd"/>
      <w:r w:rsidRPr="0003607B">
        <w:rPr>
          <w:rFonts w:cstheme="minorHAnsi"/>
          <w:color w:val="242424"/>
        </w:rPr>
        <w:t xml:space="preserve"> la </w:t>
      </w:r>
      <w:proofErr w:type="spellStart"/>
      <w:r w:rsidRPr="0003607B">
        <w:rPr>
          <w:rFonts w:cstheme="minorHAnsi"/>
          <w:color w:val="242424"/>
        </w:rPr>
        <w:t>dispoziție</w:t>
      </w:r>
      <w:proofErr w:type="spellEnd"/>
      <w:r w:rsidRPr="0003607B">
        <w:rPr>
          <w:rFonts w:cstheme="minorHAnsi"/>
          <w:color w:val="242424"/>
        </w:rPr>
        <w:t xml:space="preserve"> un stand de </w:t>
      </w:r>
      <w:proofErr w:type="spellStart"/>
      <w:r w:rsidRPr="0003607B">
        <w:rPr>
          <w:rFonts w:cstheme="minorHAnsi"/>
          <w:color w:val="242424"/>
        </w:rPr>
        <w:t>prezentare</w:t>
      </w:r>
      <w:proofErr w:type="spellEnd"/>
      <w:r w:rsidRPr="0003607B">
        <w:rPr>
          <w:rFonts w:cstheme="minorHAnsi"/>
          <w:color w:val="242424"/>
        </w:rPr>
        <w:t xml:space="preserve">. </w:t>
      </w:r>
      <w:proofErr w:type="spellStart"/>
      <w:r w:rsidRPr="0003607B">
        <w:rPr>
          <w:rFonts w:cstheme="minorHAnsi"/>
          <w:color w:val="242424"/>
        </w:rPr>
        <w:t>Vă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rugăm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proofErr w:type="gramStart"/>
      <w:r w:rsidRPr="0003607B">
        <w:rPr>
          <w:rFonts w:cstheme="minorHAnsi"/>
          <w:color w:val="242424"/>
        </w:rPr>
        <w:t>să</w:t>
      </w:r>
      <w:proofErr w:type="spellEnd"/>
      <w:proofErr w:type="gram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aduceți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materialele</w:t>
      </w:r>
      <w:proofErr w:type="spellEnd"/>
      <w:r w:rsidRPr="0003607B">
        <w:rPr>
          <w:rFonts w:cstheme="minorHAnsi"/>
          <w:color w:val="242424"/>
        </w:rPr>
        <w:t xml:space="preserve"> de </w:t>
      </w:r>
      <w:proofErr w:type="spellStart"/>
      <w:r w:rsidRPr="0003607B">
        <w:rPr>
          <w:rFonts w:cstheme="minorHAnsi"/>
          <w:color w:val="242424"/>
        </w:rPr>
        <w:t>prezentare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și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elementele</w:t>
      </w:r>
      <w:proofErr w:type="spellEnd"/>
      <w:r w:rsidRPr="0003607B">
        <w:rPr>
          <w:rFonts w:cstheme="minorHAnsi"/>
          <w:color w:val="242424"/>
        </w:rPr>
        <w:t xml:space="preserve"> de </w:t>
      </w:r>
      <w:proofErr w:type="spellStart"/>
      <w:r w:rsidRPr="0003607B">
        <w:rPr>
          <w:rFonts w:cstheme="minorHAnsi"/>
          <w:color w:val="242424"/>
        </w:rPr>
        <w:t>identificare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vizuală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specifice</w:t>
      </w:r>
      <w:proofErr w:type="spellEnd"/>
      <w:r w:rsidRPr="0003607B">
        <w:rPr>
          <w:rFonts w:cstheme="minorHAnsi"/>
          <w:color w:val="242424"/>
        </w:rPr>
        <w:t xml:space="preserve"> (roll-up, banner etc.).</w:t>
      </w:r>
    </w:p>
    <w:p w:rsidR="005B12BC" w:rsidRPr="0003607B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</w:p>
    <w:p w:rsidR="005B12BC" w:rsidRPr="0003607B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  <w:proofErr w:type="spellStart"/>
      <w:r w:rsidRPr="0003607B">
        <w:rPr>
          <w:rFonts w:cstheme="minorHAnsi"/>
          <w:color w:val="242424"/>
        </w:rPr>
        <w:t>Prin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organizarea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acestui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eveniment</w:t>
      </w:r>
      <w:proofErr w:type="spellEnd"/>
      <w:r w:rsidRPr="0003607B">
        <w:rPr>
          <w:rFonts w:cstheme="minorHAnsi"/>
          <w:color w:val="242424"/>
        </w:rPr>
        <w:t xml:space="preserve">, ne </w:t>
      </w:r>
      <w:proofErr w:type="spellStart"/>
      <w:r w:rsidRPr="0003607B">
        <w:rPr>
          <w:rFonts w:cstheme="minorHAnsi"/>
          <w:color w:val="242424"/>
        </w:rPr>
        <w:t>propunem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proofErr w:type="gramStart"/>
      <w:r w:rsidRPr="0003607B">
        <w:rPr>
          <w:rFonts w:cstheme="minorHAnsi"/>
          <w:color w:val="242424"/>
        </w:rPr>
        <w:t>să</w:t>
      </w:r>
      <w:proofErr w:type="spellEnd"/>
      <w:proofErr w:type="gram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consolidăm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parteneriatul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dintre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mediul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universitar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și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cel</w:t>
      </w:r>
      <w:proofErr w:type="spellEnd"/>
      <w:r w:rsidRPr="0003607B">
        <w:rPr>
          <w:rFonts w:cstheme="minorHAnsi"/>
          <w:color w:val="242424"/>
        </w:rPr>
        <w:t xml:space="preserve"> de </w:t>
      </w:r>
      <w:proofErr w:type="spellStart"/>
      <w:r w:rsidRPr="0003607B">
        <w:rPr>
          <w:rFonts w:cstheme="minorHAnsi"/>
          <w:color w:val="242424"/>
        </w:rPr>
        <w:t>afaceri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r w:rsidRPr="0003607B">
        <w:rPr>
          <w:rFonts w:cstheme="minorHAnsi"/>
          <w:color w:val="242424"/>
        </w:rPr>
        <w:t>oferind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absolvenților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noștri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oportunități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reale</w:t>
      </w:r>
      <w:proofErr w:type="spellEnd"/>
      <w:r w:rsidRPr="0003607B">
        <w:rPr>
          <w:rFonts w:cstheme="minorHAnsi"/>
          <w:color w:val="242424"/>
        </w:rPr>
        <w:t xml:space="preserve"> de </w:t>
      </w:r>
      <w:proofErr w:type="spellStart"/>
      <w:r w:rsidRPr="0003607B">
        <w:rPr>
          <w:rFonts w:cstheme="minorHAnsi"/>
          <w:color w:val="242424"/>
        </w:rPr>
        <w:t>angajare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pe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piața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muncii</w:t>
      </w:r>
      <w:proofErr w:type="spellEnd"/>
      <w:r w:rsidRPr="0003607B">
        <w:rPr>
          <w:rFonts w:cstheme="minorHAnsi"/>
          <w:color w:val="242424"/>
        </w:rPr>
        <w:t xml:space="preserve"> din </w:t>
      </w:r>
      <w:proofErr w:type="spellStart"/>
      <w:r w:rsidRPr="0003607B">
        <w:rPr>
          <w:rFonts w:cstheme="minorHAnsi"/>
          <w:color w:val="242424"/>
        </w:rPr>
        <w:t>România</w:t>
      </w:r>
      <w:proofErr w:type="spellEnd"/>
      <w:r w:rsidRPr="0003607B">
        <w:rPr>
          <w:rFonts w:cstheme="minorHAnsi"/>
          <w:color w:val="242424"/>
        </w:rPr>
        <w:t>.</w:t>
      </w:r>
    </w:p>
    <w:p w:rsidR="005B12BC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</w:p>
    <w:p w:rsidR="005B12BC" w:rsidRPr="0003607B" w:rsidRDefault="005B12BC" w:rsidP="005B12BC">
      <w:pPr>
        <w:jc w:val="both"/>
        <w:rPr>
          <w:rFonts w:cstheme="minorHAnsi"/>
          <w:color w:val="242424"/>
        </w:rPr>
      </w:pPr>
      <w:proofErr w:type="spellStart"/>
      <w:r>
        <w:rPr>
          <w:rFonts w:cstheme="minorHAnsi"/>
          <w:color w:val="242424"/>
        </w:rPr>
        <w:t>Târgul</w:t>
      </w:r>
      <w:proofErr w:type="spellEnd"/>
      <w:r>
        <w:rPr>
          <w:rFonts w:cstheme="minorHAnsi"/>
          <w:color w:val="242424"/>
        </w:rPr>
        <w:t xml:space="preserve"> de </w:t>
      </w:r>
      <w:proofErr w:type="spellStart"/>
      <w:r>
        <w:rPr>
          <w:rFonts w:cstheme="minorHAnsi"/>
          <w:color w:val="242424"/>
        </w:rPr>
        <w:t>carieră</w:t>
      </w:r>
      <w:proofErr w:type="spellEnd"/>
      <w:r>
        <w:rPr>
          <w:rFonts w:cstheme="minorHAnsi"/>
          <w:color w:val="242424"/>
        </w:rPr>
        <w:t xml:space="preserve"> se </w:t>
      </w:r>
      <w:proofErr w:type="spellStart"/>
      <w:proofErr w:type="gramStart"/>
      <w:r>
        <w:rPr>
          <w:rFonts w:cstheme="minorHAnsi"/>
          <w:color w:val="242424"/>
        </w:rPr>
        <w:t>va</w:t>
      </w:r>
      <w:proofErr w:type="spellEnd"/>
      <w:proofErr w:type="gram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desfășura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în</w:t>
      </w:r>
      <w:proofErr w:type="spellEnd"/>
      <w:r w:rsidRPr="0003607B">
        <w:rPr>
          <w:rFonts w:cstheme="minorHAnsi"/>
          <w:color w:val="242424"/>
        </w:rPr>
        <w:t xml:space="preserve"> data de </w:t>
      </w:r>
      <w:r w:rsidRPr="0003607B">
        <w:rPr>
          <w:rFonts w:cstheme="minorHAnsi"/>
          <w:b/>
          <w:bCs/>
          <w:color w:val="242424"/>
        </w:rPr>
        <w:t xml:space="preserve">12 Mai 2023, </w:t>
      </w:r>
      <w:proofErr w:type="spellStart"/>
      <w:r w:rsidRPr="0003607B">
        <w:rPr>
          <w:rFonts w:cstheme="minorHAnsi"/>
          <w:b/>
          <w:bCs/>
          <w:color w:val="242424"/>
        </w:rPr>
        <w:t>între</w:t>
      </w:r>
      <w:proofErr w:type="spellEnd"/>
      <w:r w:rsidRPr="0003607B">
        <w:rPr>
          <w:rFonts w:cstheme="minorHAnsi"/>
          <w:b/>
          <w:bCs/>
          <w:color w:val="242424"/>
        </w:rPr>
        <w:t xml:space="preserve"> </w:t>
      </w:r>
      <w:proofErr w:type="spellStart"/>
      <w:r w:rsidRPr="0003607B">
        <w:rPr>
          <w:rFonts w:cstheme="minorHAnsi"/>
          <w:b/>
          <w:bCs/>
          <w:color w:val="242424"/>
        </w:rPr>
        <w:t>orele</w:t>
      </w:r>
      <w:proofErr w:type="spellEnd"/>
      <w:r w:rsidRPr="0003607B">
        <w:rPr>
          <w:rFonts w:cstheme="minorHAnsi"/>
          <w:b/>
          <w:bCs/>
          <w:color w:val="242424"/>
        </w:rPr>
        <w:t xml:space="preserve"> 10:00 </w:t>
      </w:r>
      <w:proofErr w:type="spellStart"/>
      <w:r w:rsidRPr="0003607B">
        <w:rPr>
          <w:rFonts w:cstheme="minorHAnsi"/>
          <w:b/>
          <w:bCs/>
          <w:color w:val="242424"/>
        </w:rPr>
        <w:t>și</w:t>
      </w:r>
      <w:proofErr w:type="spellEnd"/>
      <w:r w:rsidRPr="0003607B">
        <w:rPr>
          <w:rFonts w:cstheme="minorHAnsi"/>
          <w:b/>
          <w:bCs/>
          <w:color w:val="242424"/>
        </w:rPr>
        <w:t xml:space="preserve"> 12:00</w:t>
      </w:r>
      <w:r w:rsidRPr="0003607B">
        <w:rPr>
          <w:rFonts w:cstheme="minorHAnsi"/>
          <w:color w:val="242424"/>
        </w:rPr>
        <w:t xml:space="preserve">, la </w:t>
      </w:r>
      <w:proofErr w:type="spellStart"/>
      <w:r w:rsidRPr="0003607B">
        <w:rPr>
          <w:rFonts w:cstheme="minorHAnsi"/>
          <w:color w:val="242424"/>
        </w:rPr>
        <w:t>sediul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Facultății</w:t>
      </w:r>
      <w:proofErr w:type="spellEnd"/>
      <w:r>
        <w:rPr>
          <w:rFonts w:cstheme="minorHAnsi"/>
          <w:color w:val="242424"/>
        </w:rPr>
        <w:t xml:space="preserve"> de </w:t>
      </w:r>
      <w:proofErr w:type="spellStart"/>
      <w:r>
        <w:rPr>
          <w:rFonts w:cstheme="minorHAnsi"/>
          <w:color w:val="242424"/>
        </w:rPr>
        <w:t>Istorie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și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Filosofie</w:t>
      </w:r>
      <w:proofErr w:type="spellEnd"/>
      <w:r w:rsidRPr="0003607B">
        <w:rPr>
          <w:rFonts w:cstheme="minorHAnsi"/>
          <w:color w:val="242424"/>
        </w:rPr>
        <w:t xml:space="preserve"> de </w:t>
      </w:r>
      <w:proofErr w:type="spellStart"/>
      <w:r w:rsidRPr="0003607B">
        <w:rPr>
          <w:rFonts w:cstheme="minorHAnsi"/>
          <w:color w:val="242424"/>
        </w:rPr>
        <w:t>pe</w:t>
      </w:r>
      <w:proofErr w:type="spellEnd"/>
      <w:r w:rsidRPr="0003607B">
        <w:rPr>
          <w:rFonts w:cstheme="minorHAnsi"/>
          <w:color w:val="242424"/>
        </w:rPr>
        <w:t xml:space="preserve"> str. </w:t>
      </w:r>
      <w:proofErr w:type="spellStart"/>
      <w:r w:rsidRPr="0003607B">
        <w:rPr>
          <w:rFonts w:cstheme="minorHAnsi"/>
          <w:color w:val="242424"/>
        </w:rPr>
        <w:t>Napoca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="007C0CB9">
        <w:rPr>
          <w:rFonts w:cstheme="minorHAnsi"/>
          <w:color w:val="242424"/>
        </w:rPr>
        <w:t>n</w:t>
      </w:r>
      <w:r w:rsidRPr="0003607B">
        <w:rPr>
          <w:rFonts w:cstheme="minorHAnsi"/>
          <w:color w:val="242424"/>
        </w:rPr>
        <w:t>r</w:t>
      </w:r>
      <w:proofErr w:type="spellEnd"/>
      <w:r w:rsidRPr="0003607B">
        <w:rPr>
          <w:rFonts w:cstheme="minorHAnsi"/>
          <w:color w:val="242424"/>
        </w:rPr>
        <w:t xml:space="preserve"> 11.</w:t>
      </w:r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În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vederea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organizării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evenimentului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proofErr w:type="gramStart"/>
      <w:r>
        <w:rPr>
          <w:rFonts w:cstheme="minorHAnsi"/>
          <w:color w:val="242424"/>
        </w:rPr>
        <w:t>vă</w:t>
      </w:r>
      <w:proofErr w:type="spellEnd"/>
      <w:proofErr w:type="gram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rugăm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să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confirmați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participarea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dumneavoastră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până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luni</w:t>
      </w:r>
      <w:proofErr w:type="spellEnd"/>
      <w:r>
        <w:rPr>
          <w:rFonts w:cstheme="minorHAnsi"/>
          <w:color w:val="242424"/>
        </w:rPr>
        <w:t xml:space="preserve">, </w:t>
      </w:r>
      <w:r w:rsidRPr="007C0CB9">
        <w:rPr>
          <w:rFonts w:cstheme="minorHAnsi"/>
          <w:b/>
          <w:color w:val="242424"/>
        </w:rPr>
        <w:t xml:space="preserve">7 </w:t>
      </w:r>
      <w:proofErr w:type="spellStart"/>
      <w:r w:rsidRPr="007C0CB9">
        <w:rPr>
          <w:rFonts w:cstheme="minorHAnsi"/>
          <w:b/>
          <w:color w:val="242424"/>
        </w:rPr>
        <w:t>mai</w:t>
      </w:r>
      <w:proofErr w:type="spellEnd"/>
      <w:r w:rsidRPr="007C0CB9">
        <w:rPr>
          <w:rFonts w:cstheme="minorHAnsi"/>
          <w:b/>
          <w:color w:val="242424"/>
        </w:rPr>
        <w:t xml:space="preserve"> 2023</w:t>
      </w:r>
      <w:r>
        <w:rPr>
          <w:rFonts w:cstheme="minorHAnsi"/>
          <w:color w:val="242424"/>
        </w:rPr>
        <w:t>.</w:t>
      </w:r>
      <w:bookmarkStart w:id="0" w:name="_GoBack"/>
      <w:bookmarkEnd w:id="0"/>
    </w:p>
    <w:p w:rsidR="005B12BC" w:rsidRPr="0003607B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</w:p>
    <w:p w:rsidR="005B12BC" w:rsidRPr="00E14C48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  <w:proofErr w:type="spellStart"/>
      <w:r w:rsidRPr="0003607B">
        <w:rPr>
          <w:rFonts w:cstheme="minorHAnsi"/>
          <w:color w:val="242424"/>
        </w:rPr>
        <w:t>Sperăm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că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veți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accepta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invitația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noastră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și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proofErr w:type="gramStart"/>
      <w:r w:rsidRPr="0003607B">
        <w:rPr>
          <w:rFonts w:cstheme="minorHAnsi"/>
          <w:color w:val="242424"/>
        </w:rPr>
        <w:t>vă</w:t>
      </w:r>
      <w:proofErr w:type="spellEnd"/>
      <w:proofErr w:type="gram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stăm</w:t>
      </w:r>
      <w:proofErr w:type="spellEnd"/>
      <w:r w:rsidRPr="0003607B">
        <w:rPr>
          <w:rFonts w:cstheme="minorHAnsi"/>
          <w:color w:val="242424"/>
        </w:rPr>
        <w:t xml:space="preserve"> la </w:t>
      </w:r>
      <w:proofErr w:type="spellStart"/>
      <w:r w:rsidRPr="0003607B">
        <w:rPr>
          <w:rFonts w:cstheme="minorHAnsi"/>
          <w:color w:val="242424"/>
        </w:rPr>
        <w:t>dispoziție</w:t>
      </w:r>
      <w:proofErr w:type="spellEnd"/>
      <w:r w:rsidRPr="0003607B">
        <w:rPr>
          <w:rFonts w:cstheme="minorHAnsi"/>
          <w:color w:val="242424"/>
        </w:rPr>
        <w:t xml:space="preserve"> cu </w:t>
      </w:r>
      <w:proofErr w:type="spellStart"/>
      <w:r w:rsidRPr="0003607B">
        <w:rPr>
          <w:rFonts w:cstheme="minorHAnsi"/>
          <w:color w:val="242424"/>
        </w:rPr>
        <w:t>orice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informații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considerați</w:t>
      </w:r>
      <w:proofErr w:type="spellEnd"/>
      <w:r w:rsidRPr="0003607B">
        <w:rPr>
          <w:rFonts w:cstheme="minorHAnsi"/>
          <w:color w:val="242424"/>
        </w:rPr>
        <w:t xml:space="preserve"> utile </w:t>
      </w:r>
      <w:proofErr w:type="spellStart"/>
      <w:r w:rsidRPr="0003607B">
        <w:rPr>
          <w:rFonts w:cstheme="minorHAnsi"/>
          <w:color w:val="242424"/>
        </w:rPr>
        <w:t>pentru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pregătirea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participării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companiei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dumneavoastră</w:t>
      </w:r>
      <w:proofErr w:type="spellEnd"/>
      <w:r w:rsidRPr="0003607B">
        <w:rPr>
          <w:rFonts w:cstheme="minorHAnsi"/>
          <w:color w:val="242424"/>
        </w:rPr>
        <w:t xml:space="preserve">. </w:t>
      </w:r>
      <w:proofErr w:type="spellStart"/>
      <w:r w:rsidRPr="0003607B">
        <w:rPr>
          <w:rFonts w:cstheme="minorHAnsi"/>
          <w:color w:val="242424"/>
        </w:rPr>
        <w:t>Pentru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detalii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suplimentare</w:t>
      </w:r>
      <w:proofErr w:type="spellEnd"/>
      <w:r w:rsidRPr="0003607B">
        <w:rPr>
          <w:rFonts w:cstheme="minorHAnsi"/>
          <w:color w:val="242424"/>
        </w:rPr>
        <w:t xml:space="preserve">, </w:t>
      </w:r>
      <w:proofErr w:type="spellStart"/>
      <w:proofErr w:type="gramStart"/>
      <w:r w:rsidRPr="0003607B">
        <w:rPr>
          <w:rFonts w:cstheme="minorHAnsi"/>
          <w:color w:val="242424"/>
        </w:rPr>
        <w:t>vă</w:t>
      </w:r>
      <w:proofErr w:type="spellEnd"/>
      <w:proofErr w:type="gram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rugăm</w:t>
      </w:r>
      <w:proofErr w:type="spellEnd"/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să</w:t>
      </w:r>
      <w:proofErr w:type="spellEnd"/>
      <w:r w:rsidRPr="0003607B">
        <w:rPr>
          <w:rFonts w:cstheme="minorHAnsi"/>
          <w:color w:val="242424"/>
        </w:rPr>
        <w:t xml:space="preserve"> </w:t>
      </w:r>
      <w:r w:rsidRPr="00E14C48">
        <w:rPr>
          <w:rFonts w:cstheme="minorHAnsi"/>
          <w:color w:val="242424"/>
        </w:rPr>
        <w:t>ne</w:t>
      </w:r>
      <w:r w:rsidRPr="0003607B">
        <w:rPr>
          <w:rFonts w:cstheme="minorHAnsi"/>
          <w:color w:val="242424"/>
        </w:rPr>
        <w:t xml:space="preserve"> </w:t>
      </w:r>
      <w:proofErr w:type="spellStart"/>
      <w:r w:rsidRPr="0003607B">
        <w:rPr>
          <w:rFonts w:cstheme="minorHAnsi"/>
          <w:color w:val="242424"/>
        </w:rPr>
        <w:t>contactați</w:t>
      </w:r>
      <w:proofErr w:type="spellEnd"/>
      <w:r w:rsidRPr="0003607B">
        <w:rPr>
          <w:rFonts w:cstheme="minorHAnsi"/>
          <w:color w:val="242424"/>
        </w:rPr>
        <w:t xml:space="preserve"> la </w:t>
      </w:r>
      <w:proofErr w:type="spellStart"/>
      <w:r w:rsidRPr="0003607B">
        <w:rPr>
          <w:rFonts w:cstheme="minorHAnsi"/>
          <w:color w:val="242424"/>
        </w:rPr>
        <w:t>adresa</w:t>
      </w:r>
      <w:proofErr w:type="spellEnd"/>
      <w:r w:rsidRPr="0003607B">
        <w:rPr>
          <w:rFonts w:cstheme="minorHAnsi"/>
          <w:color w:val="242424"/>
        </w:rPr>
        <w:t xml:space="preserve"> de email </w:t>
      </w:r>
      <w:hyperlink r:id="rId8" w:history="1">
        <w:r w:rsidRPr="00E14C48">
          <w:rPr>
            <w:rStyle w:val="Hyperlink"/>
            <w:rFonts w:cstheme="minorHAnsi"/>
          </w:rPr>
          <w:t>smart.granturi@ubbcluj.ro</w:t>
        </w:r>
      </w:hyperlink>
      <w:r w:rsidRPr="00E14C48">
        <w:rPr>
          <w:rFonts w:cstheme="minorHAnsi"/>
          <w:color w:val="242424"/>
        </w:rPr>
        <w:t xml:space="preserve"> </w:t>
      </w:r>
      <w:proofErr w:type="spellStart"/>
      <w:r w:rsidRPr="00E14C48">
        <w:rPr>
          <w:rFonts w:cstheme="minorHAnsi"/>
          <w:color w:val="242424"/>
        </w:rPr>
        <w:t>sau</w:t>
      </w:r>
      <w:proofErr w:type="spellEnd"/>
      <w:r w:rsidRPr="00E14C48">
        <w:rPr>
          <w:rFonts w:cstheme="minorHAnsi"/>
          <w:color w:val="242424"/>
        </w:rPr>
        <w:t xml:space="preserve"> </w:t>
      </w:r>
      <w:hyperlink r:id="rId9" w:history="1">
        <w:r w:rsidRPr="00E14C48">
          <w:rPr>
            <w:rStyle w:val="Hyperlink"/>
            <w:rFonts w:cstheme="minorHAnsi"/>
            <w:bCs/>
          </w:rPr>
          <w:t>liliana.suciu@ubbcluj.ro</w:t>
        </w:r>
      </w:hyperlink>
      <w:r w:rsidRPr="00E14C48">
        <w:rPr>
          <w:rFonts w:cstheme="minorHAnsi"/>
          <w:bCs/>
          <w:color w:val="242424"/>
        </w:rPr>
        <w:t>.</w:t>
      </w:r>
    </w:p>
    <w:p w:rsidR="005B12BC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Cu </w:t>
      </w:r>
      <w:proofErr w:type="spellStart"/>
      <w:r>
        <w:rPr>
          <w:rFonts w:cstheme="minorHAnsi"/>
          <w:color w:val="242424"/>
        </w:rPr>
        <w:t>stimă</w:t>
      </w:r>
      <w:proofErr w:type="spellEnd"/>
      <w:r>
        <w:rPr>
          <w:rFonts w:cstheme="minorHAnsi"/>
          <w:color w:val="242424"/>
        </w:rPr>
        <w:t xml:space="preserve">, </w:t>
      </w:r>
    </w:p>
    <w:p w:rsidR="005B12BC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  <w:proofErr w:type="spellStart"/>
      <w:r>
        <w:rPr>
          <w:rFonts w:cstheme="minorHAnsi"/>
          <w:color w:val="242424"/>
        </w:rPr>
        <w:t>Lect.dr</w:t>
      </w:r>
      <w:proofErr w:type="spellEnd"/>
      <w:r>
        <w:rPr>
          <w:rFonts w:cstheme="minorHAnsi"/>
          <w:color w:val="242424"/>
        </w:rPr>
        <w:t xml:space="preserve">. Liliana </w:t>
      </w:r>
      <w:proofErr w:type="spellStart"/>
      <w:r>
        <w:rPr>
          <w:rFonts w:cstheme="minorHAnsi"/>
          <w:color w:val="242424"/>
        </w:rPr>
        <w:t>Mateescu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Suciu</w:t>
      </w:r>
      <w:proofErr w:type="spellEnd"/>
    </w:p>
    <w:p w:rsidR="005B12BC" w:rsidRPr="0003607B" w:rsidRDefault="005B12BC" w:rsidP="005B12BC">
      <w:pPr>
        <w:shd w:val="clear" w:color="auto" w:fill="FFFFFF"/>
        <w:jc w:val="both"/>
        <w:textAlignment w:val="baseline"/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Manager </w:t>
      </w:r>
      <w:proofErr w:type="spellStart"/>
      <w:proofErr w:type="gramStart"/>
      <w:r>
        <w:rPr>
          <w:rFonts w:cstheme="minorHAnsi"/>
          <w:color w:val="242424"/>
        </w:rPr>
        <w:t>proiect</w:t>
      </w:r>
      <w:proofErr w:type="spellEnd"/>
      <w:proofErr w:type="gramEnd"/>
    </w:p>
    <w:p w:rsidR="005B12BC" w:rsidRDefault="005B12BC" w:rsidP="005B12BC"/>
    <w:p w:rsidR="00B26DC4" w:rsidRPr="00B26DC4" w:rsidRDefault="00B26DC4" w:rsidP="005B12BC">
      <w:pPr>
        <w:jc w:val="center"/>
        <w:rPr>
          <w:sz w:val="48"/>
          <w:szCs w:val="48"/>
          <w:lang w:val="ro-RO"/>
        </w:rPr>
      </w:pPr>
    </w:p>
    <w:sectPr w:rsidR="00B26DC4" w:rsidRPr="00B26DC4" w:rsidSect="00BB5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40" w:right="850" w:bottom="851" w:left="1134" w:header="284" w:footer="542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8C" w:rsidRDefault="00692A8C">
      <w:r>
        <w:separator/>
      </w:r>
    </w:p>
  </w:endnote>
  <w:endnote w:type="continuationSeparator" w:id="0">
    <w:p w:rsidR="00692A8C" w:rsidRDefault="006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E7" w:rsidRDefault="00907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6B" w:rsidRDefault="00C82D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1"/>
      <w:tblW w:w="5000" w:type="pct"/>
      <w:tblLook w:val="0400" w:firstRow="0" w:lastRow="0" w:firstColumn="0" w:lastColumn="0" w:noHBand="0" w:noVBand="1"/>
    </w:tblPr>
    <w:tblGrid>
      <w:gridCol w:w="7790"/>
      <w:gridCol w:w="2133"/>
    </w:tblGrid>
    <w:tr w:rsidR="00447DF5" w:rsidTr="009077E7">
      <w:tc>
        <w:tcPr>
          <w:tcW w:w="3925" w:type="pct"/>
        </w:tcPr>
        <w:p w:rsidR="00447DF5" w:rsidRPr="00447DF5" w:rsidRDefault="00447DF5">
          <w:pPr>
            <w:rPr>
              <w:rFonts w:ascii="Arial" w:eastAsia="Arial" w:hAnsi="Arial" w:cs="Arial"/>
              <w:i/>
              <w:sz w:val="16"/>
              <w:szCs w:val="16"/>
              <w:lang w:val="ro-RO"/>
            </w:rPr>
          </w:pP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>Proiect co-finanțat din Fondul Social European prin</w:t>
          </w: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 xml:space="preserve"> </w:t>
          </w: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 xml:space="preserve">Programul Operațional Capital Uman 2014 - 2020                          </w:t>
          </w:r>
        </w:p>
        <w:p w:rsidR="00447DF5" w:rsidRPr="00447DF5" w:rsidRDefault="00447DF5">
          <w:pPr>
            <w:rPr>
              <w:rFonts w:ascii="Arial" w:eastAsia="Arial" w:hAnsi="Arial" w:cs="Arial"/>
              <w:sz w:val="16"/>
              <w:szCs w:val="16"/>
              <w:lang w:val="ro-RO"/>
            </w:rPr>
          </w:pP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>Axa prioritară 6 „Educație și competențe”</w:t>
          </w:r>
          <w:r w:rsidRPr="00447DF5">
            <w:rPr>
              <w:sz w:val="16"/>
              <w:szCs w:val="16"/>
              <w:lang w:val="ro-RO"/>
            </w:rPr>
            <w:t xml:space="preserve"> </w:t>
          </w:r>
        </w:p>
        <w:p w:rsidR="00447DF5" w:rsidRPr="00447DF5" w:rsidRDefault="00447DF5">
          <w:pPr>
            <w:jc w:val="both"/>
            <w:rPr>
              <w:rFonts w:ascii="Arial" w:eastAsia="Arial" w:hAnsi="Arial" w:cs="Arial"/>
              <w:sz w:val="16"/>
              <w:szCs w:val="16"/>
              <w:u w:val="single"/>
              <w:lang w:val="ro-RO"/>
            </w:rPr>
          </w:pP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>Titlul proiectului: ”</w:t>
          </w: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>SMART Student for Future! Program complex de practică pentru studenții de la Facultatea de Istorie și Filosofie, Litere, Psihologie și Științele Educației, în vederea inserției pe piața muncii”</w:t>
          </w:r>
        </w:p>
        <w:p w:rsidR="00447DF5" w:rsidRPr="00447DF5" w:rsidRDefault="00447DF5">
          <w:pPr>
            <w:rPr>
              <w:rFonts w:ascii="Arial" w:eastAsia="Arial" w:hAnsi="Arial" w:cs="Arial"/>
              <w:sz w:val="16"/>
              <w:szCs w:val="16"/>
              <w:lang w:val="ro-RO"/>
            </w:rPr>
          </w:pP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>Beneficiar: Universitatea Babeș-Bolyai din Cluj-Napoca</w:t>
          </w:r>
        </w:p>
        <w:p w:rsidR="00447DF5" w:rsidRDefault="00447DF5">
          <w:pPr>
            <w:rPr>
              <w:rFonts w:ascii="Arial" w:eastAsia="Arial" w:hAnsi="Arial" w:cs="Arial"/>
              <w:sz w:val="18"/>
              <w:szCs w:val="18"/>
            </w:rPr>
          </w:pP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>Contract POCU/626/6/13/130584</w:t>
          </w:r>
        </w:p>
      </w:tc>
      <w:tc>
        <w:tcPr>
          <w:tcW w:w="1075" w:type="pct"/>
          <w:vAlign w:val="center"/>
        </w:tcPr>
        <w:p w:rsidR="00447DF5" w:rsidRDefault="00447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</w:t>
          </w:r>
          <w:r w:rsidR="009077E7">
            <w:rPr>
              <w:color w:val="000000"/>
              <w:sz w:val="16"/>
              <w:szCs w:val="16"/>
            </w:rPr>
            <w:t xml:space="preserve">  </w:t>
          </w:r>
          <w:r>
            <w:rPr>
              <w:color w:val="000000"/>
              <w:sz w:val="16"/>
              <w:szCs w:val="16"/>
            </w:rPr>
            <w:t xml:space="preserve">    </w:t>
          </w:r>
          <w:r>
            <w:rPr>
              <w:noProof/>
              <w:lang w:eastAsia="en-US"/>
            </w:rPr>
            <w:drawing>
              <wp:inline distT="0" distB="0" distL="0" distR="0" wp14:anchorId="22940762" wp14:editId="23EBFEF0">
                <wp:extent cx="742950" cy="742950"/>
                <wp:effectExtent l="0" t="0" r="0" b="0"/>
                <wp:docPr id="3" name="Picture 3" descr="Babeş-Bolyai Tudományegyetem - Home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beş-Bolyai Tudományegyetem - Home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629" cy="745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6"/>
              <w:szCs w:val="16"/>
            </w:rPr>
            <w:t xml:space="preserve"> </w:t>
          </w:r>
        </w:p>
      </w:tc>
    </w:tr>
  </w:tbl>
  <w:p w:rsidR="00C82D6B" w:rsidRDefault="00C82D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E7" w:rsidRDefault="00907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8C" w:rsidRDefault="00692A8C">
      <w:r>
        <w:separator/>
      </w:r>
    </w:p>
  </w:footnote>
  <w:footnote w:type="continuationSeparator" w:id="0">
    <w:p w:rsidR="00692A8C" w:rsidRDefault="0069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E7" w:rsidRDefault="00907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6B" w:rsidRDefault="00C82D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355" w:type="dxa"/>
      <w:jc w:val="center"/>
      <w:tblLayout w:type="fixed"/>
      <w:tblLook w:val="0400" w:firstRow="0" w:lastRow="0" w:firstColumn="0" w:lastColumn="0" w:noHBand="0" w:noVBand="1"/>
    </w:tblPr>
    <w:tblGrid>
      <w:gridCol w:w="3118"/>
      <w:gridCol w:w="3118"/>
      <w:gridCol w:w="3119"/>
    </w:tblGrid>
    <w:tr w:rsidR="00C82D6B">
      <w:trPr>
        <w:trHeight w:val="1130"/>
        <w:jc w:val="center"/>
      </w:trPr>
      <w:tc>
        <w:tcPr>
          <w:tcW w:w="3118" w:type="dxa"/>
          <w:shd w:val="clear" w:color="auto" w:fill="auto"/>
        </w:tcPr>
        <w:p w:rsidR="00C82D6B" w:rsidRDefault="00B52E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01380BCE" wp14:editId="5E299C40">
                <wp:extent cx="1009650" cy="819150"/>
                <wp:effectExtent l="0" t="0" r="0" b="0"/>
                <wp:docPr id="26" name="image3.png" descr="C:\Users\laura.gologan\Desktop\Sigla-UE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laura.gologan\Desktop\Sigla-UE-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C82D6B" w:rsidRDefault="00B52E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7D5C28DA" wp14:editId="53982430">
                <wp:extent cx="685800" cy="685800"/>
                <wp:effectExtent l="0" t="0" r="0" b="0"/>
                <wp:docPr id="25" name="image7.jpg" descr="C:\Users\laura.gologan\Desktop\SIGLA_GUVERNULUI_ROMÂNIE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 descr="C:\Users\laura.gologan\Desktop\SIGLA_GUVERNULUI_ROMÂNIEI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C82D6B" w:rsidRDefault="00B52E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0EB11BFC" wp14:editId="3B8B3E28">
                <wp:extent cx="914400" cy="914400"/>
                <wp:effectExtent l="0" t="0" r="0" b="0"/>
                <wp:docPr id="28" name="image8.png" descr="C:\Users\laura.gologan\Desktop\logo-IS-2014-20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C:\Users\laura.gologan\Desktop\logo-IS-2014-2020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82D6B" w:rsidRDefault="00C82D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E7" w:rsidRDefault="00907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8C2"/>
    <w:multiLevelType w:val="multilevel"/>
    <w:tmpl w:val="153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5B4516"/>
    <w:multiLevelType w:val="hybridMultilevel"/>
    <w:tmpl w:val="62B2C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7E4A"/>
    <w:multiLevelType w:val="multilevel"/>
    <w:tmpl w:val="6F22D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22EF"/>
    <w:multiLevelType w:val="hybridMultilevel"/>
    <w:tmpl w:val="26923B60"/>
    <w:lvl w:ilvl="0" w:tplc="F40AAF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6B"/>
    <w:rsid w:val="000E7CD0"/>
    <w:rsid w:val="00162CEE"/>
    <w:rsid w:val="00311086"/>
    <w:rsid w:val="00447DF5"/>
    <w:rsid w:val="00480D42"/>
    <w:rsid w:val="00566098"/>
    <w:rsid w:val="00570088"/>
    <w:rsid w:val="005B12BC"/>
    <w:rsid w:val="006016BC"/>
    <w:rsid w:val="00692A8C"/>
    <w:rsid w:val="006C5AE1"/>
    <w:rsid w:val="00763A24"/>
    <w:rsid w:val="007A3B7B"/>
    <w:rsid w:val="007C0CB9"/>
    <w:rsid w:val="007C1CB1"/>
    <w:rsid w:val="008D1E96"/>
    <w:rsid w:val="009077E7"/>
    <w:rsid w:val="009341CF"/>
    <w:rsid w:val="00A2542C"/>
    <w:rsid w:val="00A7137E"/>
    <w:rsid w:val="00B068BC"/>
    <w:rsid w:val="00B26DC4"/>
    <w:rsid w:val="00B357E1"/>
    <w:rsid w:val="00B52E25"/>
    <w:rsid w:val="00BB55BA"/>
    <w:rsid w:val="00C4423B"/>
    <w:rsid w:val="00C82D6B"/>
    <w:rsid w:val="00CC4A1D"/>
    <w:rsid w:val="00E538C2"/>
    <w:rsid w:val="00E71E37"/>
    <w:rsid w:val="00F20AF3"/>
    <w:rsid w:val="00F85317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D094F"/>
  <w15:docId w15:val="{1D80DCDB-E113-4E32-9EC1-157AE9F6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94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5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hAnsi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lang w:val="en-US" w:eastAsia="en-US"/>
    </w:rPr>
  </w:style>
  <w:style w:type="paragraph" w:styleId="ListBullet">
    <w:name w:val="List Bullet"/>
    <w:basedOn w:val="Normal"/>
    <w:autoRedefine/>
    <w:rsid w:val="00D3397D"/>
    <w:pPr>
      <w:tabs>
        <w:tab w:val="num" w:pos="720"/>
      </w:tabs>
      <w:spacing w:after="120"/>
      <w:ind w:left="426"/>
      <w:jc w:val="both"/>
    </w:pPr>
    <w:rPr>
      <w:rFonts w:ascii="Trebuchet MS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05F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05FFC"/>
    <w:rPr>
      <w:lang w:val="en-US" w:eastAsia="zh-CN"/>
    </w:rPr>
  </w:style>
  <w:style w:type="character" w:styleId="FootnoteReference">
    <w:name w:val="footnote reference"/>
    <w:uiPriority w:val="99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hAnsi="Optima"/>
      <w:snapToGrid w:val="0"/>
      <w:sz w:val="22"/>
      <w:szCs w:val="20"/>
      <w:lang w:val="en-GB" w:eastAsia="en-US"/>
    </w:rPr>
  </w:style>
  <w:style w:type="character" w:customStyle="1" w:styleId="normaltextrun">
    <w:name w:val="normaltextrun"/>
    <w:rsid w:val="0069383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.granturi@ubbcluj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liana.suciu@ubbcluj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hB13tJeLx1NnQDzxB3QescEyA==">AMUW2mVkzt4Pgdss7iaq7BgwV99NQI7azql1L6fIrYqt43KHaU0WiVYoc/u2fytvc73VLFMtFFGae0QnbCDh87P/Li5UGkpYAn6+o0BsCw0PPn7Tc4EE+0/0+yXpWKaBCbMjxH/9N2I6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NELICA-FLORENTINA MORAR</cp:lastModifiedBy>
  <cp:revision>3</cp:revision>
  <cp:lastPrinted>2023-02-23T16:30:00Z</cp:lastPrinted>
  <dcterms:created xsi:type="dcterms:W3CDTF">2023-04-26T10:21:00Z</dcterms:created>
  <dcterms:modified xsi:type="dcterms:W3CDTF">2023-04-26T10:27:00Z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0x010100F0498F6DCE372C449C469FFCD69E8045</vt:lpwstr>
  </property>
</Properties>
</file>